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B3" w:rsidRDefault="00672AC2">
      <w:r>
        <w:rPr>
          <w:noProof/>
          <w:lang w:eastAsia="es-CL"/>
        </w:rPr>
        <w:drawing>
          <wp:inline distT="0" distB="0" distL="0" distR="0" wp14:anchorId="721244E0">
            <wp:extent cx="547497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4970" cy="731520"/>
                    </a:xfrm>
                    <a:prstGeom prst="rect">
                      <a:avLst/>
                    </a:prstGeom>
                    <a:noFill/>
                  </pic:spPr>
                </pic:pic>
              </a:graphicData>
            </a:graphic>
          </wp:inline>
        </w:drawing>
      </w:r>
    </w:p>
    <w:p w:rsidR="00672AC2" w:rsidRDefault="00672AC2">
      <w:pPr>
        <w:rPr>
          <w:b/>
          <w:color w:val="323E4F" w:themeColor="text2" w:themeShade="BF"/>
          <w:sz w:val="52"/>
          <w:szCs w:val="52"/>
          <w:lang w:val="es-ES"/>
        </w:rPr>
      </w:pPr>
      <w:r>
        <w:rPr>
          <w:b/>
          <w:color w:val="323E4F" w:themeColor="text2" w:themeShade="BF"/>
          <w:sz w:val="52"/>
          <w:szCs w:val="52"/>
          <w:lang w:val="es-ES"/>
        </w:rPr>
        <w:t xml:space="preserve">     Novedades Ediciones El Mercurio</w:t>
      </w:r>
    </w:p>
    <w:p w:rsidR="00384542" w:rsidRDefault="004050ED" w:rsidP="004050ED">
      <w:pPr>
        <w:spacing w:after="0" w:line="240" w:lineRule="auto"/>
        <w:jc w:val="both"/>
        <w:rPr>
          <w:b/>
          <w:sz w:val="24"/>
          <w:szCs w:val="24"/>
        </w:rPr>
      </w:pPr>
      <w:r w:rsidRPr="004050ED">
        <w:rPr>
          <w:b/>
          <w:sz w:val="24"/>
          <w:szCs w:val="24"/>
        </w:rPr>
        <w:t xml:space="preserve"> </w:t>
      </w:r>
    </w:p>
    <w:p w:rsidR="00493E0A" w:rsidRPr="00B706F2" w:rsidRDefault="00493E0A" w:rsidP="00493E0A">
      <w:pPr>
        <w:spacing w:after="0" w:line="240" w:lineRule="auto"/>
        <w:jc w:val="both"/>
        <w:rPr>
          <w:b/>
          <w:sz w:val="24"/>
          <w:szCs w:val="24"/>
        </w:rPr>
      </w:pPr>
      <w:r>
        <w:rPr>
          <w:b/>
          <w:noProof/>
          <w:sz w:val="24"/>
          <w:szCs w:val="24"/>
          <w:lang w:eastAsia="es-CL"/>
        </w:rPr>
        <w:drawing>
          <wp:anchor distT="0" distB="0" distL="114300" distR="114300" simplePos="0" relativeHeight="251663360" behindDoc="0" locked="0" layoutInCell="1" allowOverlap="1">
            <wp:simplePos x="0" y="0"/>
            <wp:positionH relativeFrom="column">
              <wp:posOffset>-4445</wp:posOffset>
            </wp:positionH>
            <wp:positionV relativeFrom="paragraph">
              <wp:posOffset>0</wp:posOffset>
            </wp:positionV>
            <wp:extent cx="1857375" cy="29718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ganvil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297180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Buganvilia</w:t>
      </w:r>
    </w:p>
    <w:p w:rsidR="00493E0A" w:rsidRDefault="00493E0A" w:rsidP="00493E0A">
      <w:pPr>
        <w:spacing w:after="0" w:line="240" w:lineRule="auto"/>
        <w:jc w:val="both"/>
        <w:rPr>
          <w:sz w:val="24"/>
          <w:szCs w:val="24"/>
        </w:rPr>
      </w:pPr>
      <w:r>
        <w:rPr>
          <w:sz w:val="24"/>
          <w:szCs w:val="24"/>
        </w:rPr>
        <w:t xml:space="preserve">Autor: Rodrigo Cortés M. </w:t>
      </w:r>
    </w:p>
    <w:p w:rsidR="00493E0A" w:rsidRPr="00B706F2" w:rsidRDefault="00493E0A" w:rsidP="00493E0A">
      <w:pPr>
        <w:spacing w:after="0" w:line="240" w:lineRule="auto"/>
        <w:jc w:val="both"/>
        <w:rPr>
          <w:sz w:val="24"/>
          <w:szCs w:val="24"/>
        </w:rPr>
      </w:pPr>
      <w:r>
        <w:rPr>
          <w:color w:val="01060C"/>
          <w:sz w:val="24"/>
          <w:szCs w:val="24"/>
        </w:rPr>
        <w:t>Páginas: 166</w:t>
      </w:r>
    </w:p>
    <w:p w:rsidR="00493E0A" w:rsidRDefault="00493E0A" w:rsidP="00493E0A">
      <w:pPr>
        <w:spacing w:after="0"/>
        <w:rPr>
          <w:rFonts w:eastAsia="HGSHeiseiKakugothictaiW3" w:cs="Arial"/>
          <w:sz w:val="24"/>
          <w:szCs w:val="24"/>
        </w:rPr>
      </w:pPr>
      <w:r>
        <w:rPr>
          <w:rFonts w:eastAsia="HGSHeiseiKakugothictaiW3" w:cs="Arial"/>
          <w:sz w:val="24"/>
          <w:szCs w:val="24"/>
        </w:rPr>
        <w:t>Formato: 15 x 24 cm</w:t>
      </w:r>
    </w:p>
    <w:p w:rsidR="00493E0A" w:rsidRPr="00B706F2" w:rsidRDefault="00493E0A" w:rsidP="00493E0A">
      <w:pPr>
        <w:spacing w:after="0"/>
        <w:rPr>
          <w:sz w:val="24"/>
          <w:szCs w:val="24"/>
        </w:rPr>
      </w:pPr>
      <w:r>
        <w:rPr>
          <w:sz w:val="24"/>
          <w:szCs w:val="24"/>
        </w:rPr>
        <w:t xml:space="preserve">Cód. interno: </w:t>
      </w:r>
      <w:r w:rsidR="00EE71F1" w:rsidRPr="00EE71F1">
        <w:rPr>
          <w:color w:val="000000"/>
          <w:lang w:eastAsia="es-CL"/>
        </w:rPr>
        <w:t>60064</w:t>
      </w:r>
    </w:p>
    <w:p w:rsidR="00493E0A" w:rsidRPr="00B706F2" w:rsidRDefault="00493E0A" w:rsidP="00493E0A">
      <w:pPr>
        <w:spacing w:after="0" w:line="240" w:lineRule="auto"/>
        <w:jc w:val="both"/>
        <w:rPr>
          <w:sz w:val="24"/>
          <w:szCs w:val="24"/>
        </w:rPr>
      </w:pPr>
      <w:r w:rsidRPr="00B706F2">
        <w:rPr>
          <w:sz w:val="24"/>
          <w:szCs w:val="24"/>
        </w:rPr>
        <w:t xml:space="preserve">ISBN: </w:t>
      </w:r>
      <w:r w:rsidR="00EE71F1" w:rsidRPr="00EE71F1">
        <w:rPr>
          <w:rFonts w:cs="AGaramond-Regular"/>
          <w:sz w:val="24"/>
          <w:szCs w:val="24"/>
          <w:lang w:eastAsia="es-CL"/>
        </w:rPr>
        <w:t>9789569986413</w:t>
      </w:r>
    </w:p>
    <w:p w:rsidR="00493E0A" w:rsidRPr="00B706F2" w:rsidRDefault="00493E0A" w:rsidP="00493E0A">
      <w:pPr>
        <w:spacing w:after="0" w:line="240" w:lineRule="auto"/>
        <w:jc w:val="both"/>
        <w:rPr>
          <w:sz w:val="24"/>
          <w:szCs w:val="24"/>
        </w:rPr>
      </w:pPr>
      <w:r w:rsidRPr="00B706F2">
        <w:rPr>
          <w:sz w:val="24"/>
          <w:szCs w:val="24"/>
        </w:rPr>
        <w:t xml:space="preserve">Precio: </w:t>
      </w:r>
      <w:r w:rsidR="00EE71F1" w:rsidRPr="00EE71F1">
        <w:rPr>
          <w:sz w:val="24"/>
          <w:szCs w:val="24"/>
        </w:rPr>
        <w:t>$10.840</w:t>
      </w:r>
      <w:r w:rsidR="00EE71F1">
        <w:rPr>
          <w:sz w:val="24"/>
          <w:szCs w:val="24"/>
        </w:rPr>
        <w:t xml:space="preserve"> </w:t>
      </w:r>
      <w:r w:rsidRPr="00B706F2">
        <w:rPr>
          <w:sz w:val="24"/>
          <w:szCs w:val="24"/>
        </w:rPr>
        <w:t>+ IVA</w:t>
      </w:r>
    </w:p>
    <w:p w:rsidR="00493E0A" w:rsidRDefault="00493E0A" w:rsidP="000436D5">
      <w:pPr>
        <w:spacing w:line="276" w:lineRule="auto"/>
        <w:jc w:val="both"/>
      </w:pPr>
    </w:p>
    <w:p w:rsidR="00EE71F1" w:rsidRDefault="00EE71F1" w:rsidP="000436D5">
      <w:pPr>
        <w:spacing w:line="276" w:lineRule="auto"/>
        <w:jc w:val="both"/>
      </w:pPr>
    </w:p>
    <w:p w:rsidR="00EE71F1" w:rsidRDefault="00EE71F1" w:rsidP="000436D5">
      <w:pPr>
        <w:spacing w:line="276" w:lineRule="auto"/>
        <w:jc w:val="both"/>
      </w:pPr>
    </w:p>
    <w:p w:rsidR="00EE71F1" w:rsidRDefault="00EE71F1" w:rsidP="000436D5">
      <w:pPr>
        <w:spacing w:line="276" w:lineRule="auto"/>
        <w:jc w:val="both"/>
      </w:pPr>
    </w:p>
    <w:p w:rsidR="00EE71F1" w:rsidRDefault="00EE71F1" w:rsidP="000436D5">
      <w:pPr>
        <w:spacing w:line="276" w:lineRule="auto"/>
        <w:jc w:val="both"/>
      </w:pPr>
    </w:p>
    <w:p w:rsidR="00EE71F1" w:rsidRDefault="00EE71F1" w:rsidP="000436D5">
      <w:pPr>
        <w:spacing w:line="276" w:lineRule="auto"/>
        <w:jc w:val="both"/>
      </w:pPr>
    </w:p>
    <w:p w:rsidR="00EE71F1" w:rsidRDefault="00EE71F1" w:rsidP="000436D5">
      <w:pPr>
        <w:spacing w:line="276" w:lineRule="auto"/>
        <w:jc w:val="both"/>
      </w:pPr>
    </w:p>
    <w:p w:rsidR="00EE71F1" w:rsidRDefault="00EE71F1" w:rsidP="000436D5">
      <w:pPr>
        <w:spacing w:line="276" w:lineRule="auto"/>
        <w:jc w:val="both"/>
      </w:pPr>
      <w:r w:rsidRPr="00EE71F1">
        <w:t>La obra ganadora de la 27° versión del Premio Revista de Libros, en la categoría novela, organizado por CMPC y El Mercurio, es una historia con elementos autobiográficos, que retrata de manera cruda y descarnada una violencia muy actual en nuestras sociedades latinoamericanas, aquella que tiene su origen en la pobreza, la marginalidad y la droga.</w:t>
      </w:r>
    </w:p>
    <w:p w:rsidR="00595DCB" w:rsidRDefault="00595DCB" w:rsidP="000436D5">
      <w:pPr>
        <w:spacing w:line="276" w:lineRule="auto"/>
        <w:jc w:val="both"/>
      </w:pPr>
      <w:r w:rsidRPr="00595DCB">
        <w:t>“La novela es ambiciosa, polifónica, con una estructura temporal arriesgada, y retrata un mundo oscuro de los bajos fondos con un lenguaje muy chileno. Tiene una construcción narrativa muy inteligente, tanto de la arquitectura de la obra como de los personajes. Es una novela muy vio</w:t>
      </w:r>
      <w:r>
        <w:t xml:space="preserve">lenta y típicamente chilena", </w:t>
      </w:r>
      <w:r w:rsidRPr="00595DCB">
        <w:t xml:space="preserve">Jorge </w:t>
      </w:r>
      <w:proofErr w:type="spellStart"/>
      <w:r w:rsidRPr="00595DCB">
        <w:t>Volpi</w:t>
      </w:r>
      <w:proofErr w:type="spellEnd"/>
      <w:r>
        <w:t xml:space="preserve">. </w:t>
      </w:r>
    </w:p>
    <w:p w:rsidR="00854A6E" w:rsidRDefault="00854A6E" w:rsidP="000436D5">
      <w:pPr>
        <w:spacing w:line="276" w:lineRule="auto"/>
        <w:jc w:val="both"/>
      </w:pPr>
    </w:p>
    <w:p w:rsidR="00854A6E" w:rsidRDefault="00854A6E" w:rsidP="00854A6E">
      <w:pPr>
        <w:spacing w:after="0" w:line="240" w:lineRule="auto"/>
        <w:jc w:val="both"/>
        <w:rPr>
          <w:b/>
          <w:sz w:val="24"/>
          <w:szCs w:val="24"/>
        </w:rPr>
      </w:pPr>
    </w:p>
    <w:p w:rsidR="00854A6E" w:rsidRDefault="00854A6E" w:rsidP="00854A6E">
      <w:pPr>
        <w:spacing w:after="0" w:line="240" w:lineRule="auto"/>
        <w:jc w:val="both"/>
        <w:rPr>
          <w:b/>
          <w:sz w:val="24"/>
          <w:szCs w:val="24"/>
        </w:rPr>
      </w:pPr>
    </w:p>
    <w:p w:rsidR="00854A6E" w:rsidRDefault="00854A6E" w:rsidP="00854A6E">
      <w:pPr>
        <w:spacing w:after="0" w:line="240" w:lineRule="auto"/>
        <w:jc w:val="both"/>
        <w:rPr>
          <w:b/>
          <w:sz w:val="24"/>
          <w:szCs w:val="24"/>
        </w:rPr>
      </w:pPr>
    </w:p>
    <w:p w:rsidR="00854A6E" w:rsidRDefault="00854A6E" w:rsidP="00854A6E">
      <w:pPr>
        <w:spacing w:after="0" w:line="240" w:lineRule="auto"/>
        <w:jc w:val="both"/>
        <w:rPr>
          <w:b/>
          <w:sz w:val="24"/>
          <w:szCs w:val="24"/>
        </w:rPr>
      </w:pPr>
    </w:p>
    <w:p w:rsidR="00854A6E" w:rsidRDefault="00854A6E" w:rsidP="00854A6E">
      <w:pPr>
        <w:spacing w:after="0" w:line="240" w:lineRule="auto"/>
        <w:jc w:val="both"/>
        <w:rPr>
          <w:b/>
          <w:sz w:val="24"/>
          <w:szCs w:val="24"/>
        </w:rPr>
      </w:pPr>
    </w:p>
    <w:p w:rsidR="00854A6E" w:rsidRDefault="00854A6E" w:rsidP="00854A6E">
      <w:pPr>
        <w:spacing w:after="0" w:line="240" w:lineRule="auto"/>
        <w:jc w:val="both"/>
        <w:rPr>
          <w:b/>
          <w:sz w:val="24"/>
          <w:szCs w:val="24"/>
        </w:rPr>
      </w:pPr>
    </w:p>
    <w:p w:rsidR="00854A6E" w:rsidRPr="00B706F2" w:rsidRDefault="00854A6E" w:rsidP="00854A6E">
      <w:pPr>
        <w:spacing w:after="0" w:line="240" w:lineRule="auto"/>
        <w:jc w:val="both"/>
        <w:rPr>
          <w:b/>
          <w:sz w:val="24"/>
          <w:szCs w:val="24"/>
        </w:rPr>
      </w:pPr>
      <w:r>
        <w:rPr>
          <w:b/>
          <w:noProof/>
          <w:sz w:val="24"/>
          <w:szCs w:val="24"/>
          <w:lang w:eastAsia="es-CL"/>
        </w:rPr>
        <w:lastRenderedPageBreak/>
        <w:drawing>
          <wp:anchor distT="0" distB="0" distL="114300" distR="114300" simplePos="0" relativeHeight="251665408" behindDoc="0" locked="0" layoutInCell="1" allowOverlap="1" wp14:anchorId="22FCD1B3" wp14:editId="5805967E">
            <wp:simplePos x="0" y="0"/>
            <wp:positionH relativeFrom="column">
              <wp:posOffset>-60960</wp:posOffset>
            </wp:positionH>
            <wp:positionV relativeFrom="paragraph">
              <wp:posOffset>0</wp:posOffset>
            </wp:positionV>
            <wp:extent cx="1847850" cy="267081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 Conserv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267081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Pr>
          <w:b/>
          <w:sz w:val="24"/>
          <w:szCs w:val="24"/>
        </w:rPr>
        <w:t>Conservas y fermentos naturales</w:t>
      </w:r>
    </w:p>
    <w:p w:rsidR="00854A6E" w:rsidRDefault="00854A6E" w:rsidP="00854A6E">
      <w:pPr>
        <w:spacing w:after="0" w:line="240" w:lineRule="auto"/>
        <w:jc w:val="both"/>
        <w:rPr>
          <w:sz w:val="24"/>
          <w:szCs w:val="24"/>
        </w:rPr>
      </w:pPr>
      <w:r>
        <w:rPr>
          <w:sz w:val="24"/>
          <w:szCs w:val="24"/>
        </w:rPr>
        <w:t xml:space="preserve">Autora: </w:t>
      </w:r>
      <w:r w:rsidRPr="00384542">
        <w:rPr>
          <w:sz w:val="24"/>
          <w:szCs w:val="24"/>
        </w:rPr>
        <w:t>Catalina Sánchez Montes</w:t>
      </w:r>
    </w:p>
    <w:p w:rsidR="00854A6E" w:rsidRPr="00B706F2" w:rsidRDefault="00854A6E" w:rsidP="00854A6E">
      <w:pPr>
        <w:spacing w:after="0" w:line="240" w:lineRule="auto"/>
        <w:jc w:val="both"/>
        <w:rPr>
          <w:sz w:val="24"/>
          <w:szCs w:val="24"/>
        </w:rPr>
      </w:pPr>
      <w:r>
        <w:rPr>
          <w:color w:val="01060C"/>
          <w:sz w:val="24"/>
          <w:szCs w:val="24"/>
        </w:rPr>
        <w:t>Páginas: 340</w:t>
      </w:r>
    </w:p>
    <w:p w:rsidR="00854A6E" w:rsidRDefault="00854A6E" w:rsidP="00854A6E">
      <w:pPr>
        <w:spacing w:after="0" w:line="240" w:lineRule="auto"/>
        <w:jc w:val="both"/>
        <w:rPr>
          <w:sz w:val="24"/>
          <w:szCs w:val="24"/>
        </w:rPr>
      </w:pPr>
      <w:r>
        <w:rPr>
          <w:rFonts w:eastAsia="HGSHeiseiKakugothictaiW3" w:cs="Arial"/>
          <w:sz w:val="24"/>
          <w:szCs w:val="24"/>
        </w:rPr>
        <w:t xml:space="preserve">Formato: </w:t>
      </w:r>
      <w:r w:rsidRPr="00384542">
        <w:rPr>
          <w:rFonts w:eastAsia="HGSHeiseiKakugothictaiW3" w:cs="Arial"/>
          <w:sz w:val="24"/>
          <w:szCs w:val="24"/>
        </w:rPr>
        <w:t>18</w:t>
      </w:r>
      <w:r>
        <w:rPr>
          <w:rFonts w:eastAsia="HGSHeiseiKakugothictaiW3" w:cs="Arial"/>
          <w:sz w:val="24"/>
          <w:szCs w:val="24"/>
        </w:rPr>
        <w:t xml:space="preserve"> </w:t>
      </w:r>
      <w:r w:rsidRPr="00384542">
        <w:rPr>
          <w:rFonts w:eastAsia="HGSHeiseiKakugothictaiW3" w:cs="Arial"/>
          <w:sz w:val="24"/>
          <w:szCs w:val="24"/>
        </w:rPr>
        <w:t>x</w:t>
      </w:r>
      <w:r>
        <w:rPr>
          <w:rFonts w:eastAsia="HGSHeiseiKakugothictaiW3" w:cs="Arial"/>
          <w:sz w:val="24"/>
          <w:szCs w:val="24"/>
        </w:rPr>
        <w:t xml:space="preserve"> 23 </w:t>
      </w:r>
      <w:r w:rsidRPr="00384542">
        <w:rPr>
          <w:rFonts w:eastAsia="HGSHeiseiKakugothictaiW3" w:cs="Arial"/>
          <w:sz w:val="24"/>
          <w:szCs w:val="24"/>
        </w:rPr>
        <w:t>cm</w:t>
      </w:r>
    </w:p>
    <w:p w:rsidR="00854A6E" w:rsidRPr="00B706F2" w:rsidRDefault="00854A6E" w:rsidP="00854A6E">
      <w:pPr>
        <w:spacing w:after="0" w:line="240" w:lineRule="auto"/>
        <w:jc w:val="both"/>
        <w:rPr>
          <w:sz w:val="24"/>
          <w:szCs w:val="24"/>
        </w:rPr>
      </w:pPr>
      <w:r>
        <w:rPr>
          <w:sz w:val="24"/>
          <w:szCs w:val="24"/>
        </w:rPr>
        <w:t xml:space="preserve">Cód. interno: </w:t>
      </w:r>
      <w:r w:rsidRPr="004B3F18">
        <w:rPr>
          <w:color w:val="000000"/>
          <w:lang w:eastAsia="es-CL"/>
        </w:rPr>
        <w:t>60063</w:t>
      </w:r>
    </w:p>
    <w:p w:rsidR="00854A6E" w:rsidRPr="00B706F2" w:rsidRDefault="00854A6E" w:rsidP="00854A6E">
      <w:pPr>
        <w:spacing w:after="0" w:line="240" w:lineRule="auto"/>
        <w:jc w:val="both"/>
        <w:rPr>
          <w:sz w:val="24"/>
          <w:szCs w:val="24"/>
        </w:rPr>
      </w:pPr>
      <w:r w:rsidRPr="00B706F2">
        <w:rPr>
          <w:sz w:val="24"/>
          <w:szCs w:val="24"/>
        </w:rPr>
        <w:t xml:space="preserve">ISBN: </w:t>
      </w:r>
      <w:r w:rsidRPr="004B3F18">
        <w:rPr>
          <w:rFonts w:cs="AGaramond-Regular"/>
          <w:sz w:val="24"/>
          <w:szCs w:val="24"/>
          <w:lang w:eastAsia="es-CL"/>
        </w:rPr>
        <w:t>9789569986390</w:t>
      </w:r>
    </w:p>
    <w:p w:rsidR="00854A6E" w:rsidRPr="00B706F2" w:rsidRDefault="00854A6E" w:rsidP="00854A6E">
      <w:pPr>
        <w:spacing w:after="0" w:line="240" w:lineRule="auto"/>
        <w:jc w:val="both"/>
        <w:rPr>
          <w:sz w:val="24"/>
          <w:szCs w:val="24"/>
        </w:rPr>
      </w:pPr>
      <w:r w:rsidRPr="00B706F2">
        <w:rPr>
          <w:sz w:val="24"/>
          <w:szCs w:val="24"/>
        </w:rPr>
        <w:t xml:space="preserve">Precio: </w:t>
      </w:r>
      <w:r w:rsidRPr="004B3F18">
        <w:rPr>
          <w:sz w:val="24"/>
          <w:szCs w:val="24"/>
        </w:rPr>
        <w:t>$15.882</w:t>
      </w:r>
      <w:r w:rsidRPr="00B706F2">
        <w:rPr>
          <w:sz w:val="24"/>
          <w:szCs w:val="24"/>
        </w:rPr>
        <w:t>+ IVA</w:t>
      </w:r>
    </w:p>
    <w:p w:rsidR="00854A6E" w:rsidRDefault="00854A6E" w:rsidP="00854A6E">
      <w:pPr>
        <w:rPr>
          <w:b/>
          <w:color w:val="323E4F" w:themeColor="text2" w:themeShade="BF"/>
          <w:sz w:val="52"/>
          <w:szCs w:val="52"/>
          <w:lang w:val="es-ES"/>
        </w:rPr>
      </w:pPr>
    </w:p>
    <w:p w:rsidR="00854A6E" w:rsidRDefault="00854A6E" w:rsidP="00854A6E">
      <w:pPr>
        <w:rPr>
          <w:b/>
          <w:color w:val="323E4F" w:themeColor="text2" w:themeShade="BF"/>
          <w:sz w:val="52"/>
          <w:szCs w:val="52"/>
          <w:lang w:val="es-ES"/>
        </w:rPr>
      </w:pPr>
    </w:p>
    <w:p w:rsidR="00854A6E" w:rsidRDefault="00854A6E" w:rsidP="00854A6E">
      <w:pPr>
        <w:rPr>
          <w:b/>
          <w:color w:val="323E4F" w:themeColor="text2" w:themeShade="BF"/>
          <w:sz w:val="52"/>
          <w:szCs w:val="52"/>
          <w:lang w:val="es-ES"/>
        </w:rPr>
      </w:pPr>
    </w:p>
    <w:p w:rsidR="00854A6E" w:rsidRPr="004B3F18" w:rsidRDefault="00854A6E" w:rsidP="00854A6E">
      <w:pPr>
        <w:spacing w:after="0" w:line="240" w:lineRule="auto"/>
        <w:jc w:val="both"/>
        <w:rPr>
          <w:rFonts w:cs="Consolas"/>
        </w:rPr>
      </w:pPr>
      <w:r w:rsidRPr="004B3F18">
        <w:rPr>
          <w:rFonts w:cs="Consolas"/>
        </w:rPr>
        <w:t xml:space="preserve">De las mermeladas tradicionales a los exóticos chutneys, de la elaboración de vinagre al escabeche, y de la </w:t>
      </w:r>
      <w:proofErr w:type="spellStart"/>
      <w:r w:rsidRPr="004B3F18">
        <w:rPr>
          <w:rFonts w:cs="Consolas"/>
        </w:rPr>
        <w:t>kombucha</w:t>
      </w:r>
      <w:proofErr w:type="spellEnd"/>
      <w:r w:rsidRPr="004B3F18">
        <w:rPr>
          <w:rFonts w:cs="Consolas"/>
        </w:rPr>
        <w:t xml:space="preserve"> al chucrut fermentado, este libro es una invitación a aventurarse en la elaboración de conservas y otros fermentos naturales, y poder así consumir productos más sanos, ricos en </w:t>
      </w:r>
      <w:proofErr w:type="spellStart"/>
      <w:r w:rsidRPr="004B3F18">
        <w:rPr>
          <w:rFonts w:cs="Consolas"/>
        </w:rPr>
        <w:t>probióticos</w:t>
      </w:r>
      <w:proofErr w:type="spellEnd"/>
      <w:r w:rsidRPr="004B3F18">
        <w:rPr>
          <w:rFonts w:cs="Consolas"/>
        </w:rPr>
        <w:t xml:space="preserve"> y sin aditivos artificiales.</w:t>
      </w:r>
    </w:p>
    <w:p w:rsidR="00854A6E" w:rsidRPr="004B3F18" w:rsidRDefault="00854A6E" w:rsidP="00854A6E">
      <w:pPr>
        <w:spacing w:after="0" w:line="240" w:lineRule="auto"/>
        <w:jc w:val="both"/>
        <w:rPr>
          <w:rFonts w:cs="Consolas"/>
        </w:rPr>
      </w:pPr>
    </w:p>
    <w:p w:rsidR="00854A6E" w:rsidRPr="004B3F18" w:rsidRDefault="00854A6E" w:rsidP="00854A6E">
      <w:pPr>
        <w:spacing w:after="0" w:line="240" w:lineRule="auto"/>
        <w:jc w:val="both"/>
        <w:rPr>
          <w:rFonts w:cs="Consolas"/>
        </w:rPr>
      </w:pPr>
      <w:r w:rsidRPr="004B3F18">
        <w:rPr>
          <w:rFonts w:cs="Consolas"/>
        </w:rPr>
        <w:t xml:space="preserve">Casi 100 recetas para conservar verduras en aceite, vinagre o en salmuera; preparar aceites aromáticos; elaborar mermeladas, jaleas o mantener frutas al jugo o en almíbar; realizar licores y preparar fermentos, promoviendo una alimentación sana y natural. </w:t>
      </w:r>
    </w:p>
    <w:p w:rsidR="00854A6E" w:rsidRPr="004B3F18" w:rsidRDefault="00854A6E" w:rsidP="00854A6E">
      <w:pPr>
        <w:spacing w:after="0" w:line="240" w:lineRule="auto"/>
        <w:jc w:val="both"/>
        <w:rPr>
          <w:rFonts w:cs="Consolas"/>
        </w:rPr>
      </w:pPr>
    </w:p>
    <w:p w:rsidR="00854A6E" w:rsidRPr="00493E0A" w:rsidRDefault="00854A6E" w:rsidP="00854A6E">
      <w:pPr>
        <w:spacing w:after="0" w:line="240" w:lineRule="auto"/>
        <w:jc w:val="both"/>
        <w:rPr>
          <w:rFonts w:cs="Consolas"/>
        </w:rPr>
      </w:pPr>
      <w:r w:rsidRPr="004B3F18">
        <w:rPr>
          <w:rFonts w:cs="Consolas"/>
        </w:rPr>
        <w:t xml:space="preserve">Todas las claves y secretos necesarios para cada una de las técnicas, con rigurosas explicaciones y utilizando lo disponible en cada casa, para poder disfrutar durante todo el año de lo que la </w:t>
      </w:r>
      <w:r w:rsidRPr="00493E0A">
        <w:rPr>
          <w:rFonts w:cs="Consolas"/>
        </w:rPr>
        <w:t>naturaleza nos ofrece en cada estación.</w:t>
      </w:r>
    </w:p>
    <w:p w:rsidR="00854A6E" w:rsidRDefault="00854A6E" w:rsidP="00854A6E">
      <w:pPr>
        <w:spacing w:line="276" w:lineRule="auto"/>
        <w:jc w:val="both"/>
      </w:pPr>
      <w:r>
        <w:t xml:space="preserve"> </w:t>
      </w:r>
    </w:p>
    <w:p w:rsidR="00854A6E" w:rsidRPr="008635B4" w:rsidRDefault="00854A6E" w:rsidP="000436D5">
      <w:pPr>
        <w:spacing w:line="276" w:lineRule="auto"/>
        <w:jc w:val="both"/>
      </w:pPr>
    </w:p>
    <w:sectPr w:rsidR="00854A6E" w:rsidRPr="00863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HeiseiKakugothictaiW3">
    <w:altName w:val="Arial Unicode MS"/>
    <w:charset w:val="80"/>
    <w:family w:val="modern"/>
    <w:pitch w:val="variable"/>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C2"/>
    <w:rsid w:val="000436D5"/>
    <w:rsid w:val="000459B3"/>
    <w:rsid w:val="000A4176"/>
    <w:rsid w:val="002D2D45"/>
    <w:rsid w:val="0031019F"/>
    <w:rsid w:val="00384542"/>
    <w:rsid w:val="003B456D"/>
    <w:rsid w:val="003F5AD2"/>
    <w:rsid w:val="004050ED"/>
    <w:rsid w:val="00490E5F"/>
    <w:rsid w:val="00493E0A"/>
    <w:rsid w:val="004A6140"/>
    <w:rsid w:val="004B3F18"/>
    <w:rsid w:val="00500F83"/>
    <w:rsid w:val="005017DC"/>
    <w:rsid w:val="00542A1F"/>
    <w:rsid w:val="00595DCB"/>
    <w:rsid w:val="00672AC2"/>
    <w:rsid w:val="00773A9F"/>
    <w:rsid w:val="00832585"/>
    <w:rsid w:val="00854A6E"/>
    <w:rsid w:val="008635B4"/>
    <w:rsid w:val="0088246D"/>
    <w:rsid w:val="00920D01"/>
    <w:rsid w:val="00987EC1"/>
    <w:rsid w:val="009D775F"/>
    <w:rsid w:val="00B61672"/>
    <w:rsid w:val="00C22911"/>
    <w:rsid w:val="00C95F8B"/>
    <w:rsid w:val="00DA68BB"/>
    <w:rsid w:val="00E14B89"/>
    <w:rsid w:val="00E3060A"/>
    <w:rsid w:val="00EE71F1"/>
    <w:rsid w:val="00F26A6A"/>
    <w:rsid w:val="00F461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9F5F"/>
  <w15:chartTrackingRefBased/>
  <w15:docId w15:val="{0EA036FD-E657-4B7F-AEB5-AFE1779F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285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Guerrero</dc:creator>
  <cp:keywords/>
  <dc:description/>
  <cp:lastModifiedBy>Ana María Isla</cp:lastModifiedBy>
  <cp:revision>21</cp:revision>
  <dcterms:created xsi:type="dcterms:W3CDTF">2018-11-22T13:37:00Z</dcterms:created>
  <dcterms:modified xsi:type="dcterms:W3CDTF">2018-12-27T13:26:00Z</dcterms:modified>
</cp:coreProperties>
</file>