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B3" w:rsidRDefault="00672AC2">
      <w:r>
        <w:rPr>
          <w:noProof/>
          <w:lang w:eastAsia="es-CL"/>
        </w:rPr>
        <w:drawing>
          <wp:inline distT="0" distB="0" distL="0" distR="0" wp14:anchorId="721244E0">
            <wp:extent cx="547497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4970" cy="731520"/>
                    </a:xfrm>
                    <a:prstGeom prst="rect">
                      <a:avLst/>
                    </a:prstGeom>
                    <a:noFill/>
                  </pic:spPr>
                </pic:pic>
              </a:graphicData>
            </a:graphic>
          </wp:inline>
        </w:drawing>
      </w:r>
    </w:p>
    <w:p w:rsidR="00672AC2" w:rsidRDefault="00672AC2">
      <w:pPr>
        <w:rPr>
          <w:b/>
          <w:color w:val="323E4F" w:themeColor="text2" w:themeShade="BF"/>
          <w:sz w:val="52"/>
          <w:szCs w:val="52"/>
          <w:lang w:val="es-ES"/>
        </w:rPr>
      </w:pPr>
      <w:r>
        <w:rPr>
          <w:b/>
          <w:color w:val="323E4F" w:themeColor="text2" w:themeShade="BF"/>
          <w:sz w:val="52"/>
          <w:szCs w:val="52"/>
          <w:lang w:val="es-ES"/>
        </w:rPr>
        <w:t xml:space="preserve">     Novedades Ediciones El Mercurio</w:t>
      </w:r>
    </w:p>
    <w:p w:rsidR="004050ED" w:rsidRDefault="004050ED" w:rsidP="004050ED">
      <w:pPr>
        <w:spacing w:after="0" w:line="240" w:lineRule="auto"/>
        <w:jc w:val="both"/>
        <w:rPr>
          <w:b/>
          <w:sz w:val="24"/>
          <w:szCs w:val="24"/>
        </w:rPr>
      </w:pPr>
      <w:r>
        <w:rPr>
          <w:b/>
          <w:noProof/>
          <w:color w:val="323E4F" w:themeColor="text2" w:themeShade="BF"/>
          <w:sz w:val="52"/>
          <w:szCs w:val="52"/>
          <w:lang w:eastAsia="es-CL"/>
        </w:rPr>
        <w:drawing>
          <wp:anchor distT="0" distB="0" distL="114300" distR="114300" simplePos="0" relativeHeight="251660288" behindDoc="1" locked="0" layoutInCell="1" allowOverlap="1" wp14:anchorId="44622BB1" wp14:editId="05330C2E">
            <wp:simplePos x="0" y="0"/>
            <wp:positionH relativeFrom="column">
              <wp:posOffset>-51435</wp:posOffset>
            </wp:positionH>
            <wp:positionV relativeFrom="paragraph">
              <wp:posOffset>79375</wp:posOffset>
            </wp:positionV>
            <wp:extent cx="1750060" cy="2352675"/>
            <wp:effectExtent l="0" t="0" r="2540" b="9525"/>
            <wp:wrapSquare wrapText="bothSides"/>
            <wp:docPr id="3" name="Imagen 3" descr="EM Mu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Mus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06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0ED">
        <w:rPr>
          <w:b/>
          <w:sz w:val="24"/>
          <w:szCs w:val="24"/>
        </w:rPr>
        <w:t xml:space="preserve"> </w:t>
      </w:r>
    </w:p>
    <w:p w:rsidR="004050ED" w:rsidRPr="00B706F2" w:rsidRDefault="004050ED" w:rsidP="004050ED">
      <w:pPr>
        <w:spacing w:after="0" w:line="240" w:lineRule="auto"/>
        <w:jc w:val="both"/>
        <w:rPr>
          <w:b/>
          <w:sz w:val="24"/>
          <w:szCs w:val="24"/>
        </w:rPr>
      </w:pPr>
      <w:r>
        <w:rPr>
          <w:b/>
          <w:sz w:val="24"/>
          <w:szCs w:val="24"/>
        </w:rPr>
        <w:t>Conversaciones con la música</w:t>
      </w:r>
      <w:r>
        <w:rPr>
          <w:b/>
          <w:sz w:val="24"/>
          <w:szCs w:val="24"/>
        </w:rPr>
        <w:t xml:space="preserve"> </w:t>
      </w:r>
    </w:p>
    <w:p w:rsidR="004050ED" w:rsidRDefault="004050ED" w:rsidP="004050ED">
      <w:pPr>
        <w:spacing w:after="0" w:line="240" w:lineRule="auto"/>
        <w:jc w:val="both"/>
        <w:rPr>
          <w:sz w:val="24"/>
          <w:szCs w:val="24"/>
        </w:rPr>
      </w:pPr>
      <w:r>
        <w:rPr>
          <w:sz w:val="24"/>
          <w:szCs w:val="24"/>
        </w:rPr>
        <w:t>Autor</w:t>
      </w:r>
      <w:r>
        <w:rPr>
          <w:sz w:val="24"/>
          <w:szCs w:val="24"/>
        </w:rPr>
        <w:t xml:space="preserve">: </w:t>
      </w:r>
      <w:r>
        <w:rPr>
          <w:sz w:val="24"/>
          <w:szCs w:val="24"/>
        </w:rPr>
        <w:t>Juan Antonio Muñoz</w:t>
      </w:r>
    </w:p>
    <w:p w:rsidR="004050ED" w:rsidRPr="00B706F2" w:rsidRDefault="00C95F8B" w:rsidP="004050ED">
      <w:pPr>
        <w:spacing w:after="0" w:line="240" w:lineRule="auto"/>
        <w:jc w:val="both"/>
        <w:rPr>
          <w:sz w:val="24"/>
          <w:szCs w:val="24"/>
        </w:rPr>
      </w:pPr>
      <w:r>
        <w:rPr>
          <w:color w:val="01060C"/>
          <w:sz w:val="24"/>
          <w:szCs w:val="24"/>
        </w:rPr>
        <w:t xml:space="preserve">Páginas: </w:t>
      </w:r>
      <w:r w:rsidR="004050ED">
        <w:rPr>
          <w:color w:val="01060C"/>
          <w:sz w:val="24"/>
          <w:szCs w:val="24"/>
        </w:rPr>
        <w:t>600</w:t>
      </w:r>
    </w:p>
    <w:p w:rsidR="004050ED" w:rsidRDefault="00C95F8B" w:rsidP="004050ED">
      <w:pPr>
        <w:spacing w:after="0" w:line="240" w:lineRule="auto"/>
        <w:jc w:val="both"/>
        <w:rPr>
          <w:sz w:val="24"/>
          <w:szCs w:val="24"/>
        </w:rPr>
      </w:pPr>
      <w:r>
        <w:rPr>
          <w:rFonts w:eastAsia="HGSHeiseiKakugothictaiW3" w:cs="Arial"/>
          <w:sz w:val="24"/>
          <w:szCs w:val="24"/>
        </w:rPr>
        <w:t xml:space="preserve">Formato: </w:t>
      </w:r>
      <w:r w:rsidR="004050ED" w:rsidRPr="004050ED">
        <w:rPr>
          <w:rFonts w:eastAsia="HGSHeiseiKakugothictaiW3" w:cs="Arial"/>
          <w:sz w:val="24"/>
          <w:szCs w:val="24"/>
        </w:rPr>
        <w:t>17</w:t>
      </w:r>
      <w:r w:rsidR="004050ED">
        <w:rPr>
          <w:rFonts w:eastAsia="HGSHeiseiKakugothictaiW3" w:cs="Arial"/>
          <w:sz w:val="24"/>
          <w:szCs w:val="24"/>
        </w:rPr>
        <w:t xml:space="preserve"> </w:t>
      </w:r>
      <w:r w:rsidR="004050ED" w:rsidRPr="004050ED">
        <w:rPr>
          <w:rFonts w:eastAsia="HGSHeiseiKakugothictaiW3" w:cs="Arial"/>
          <w:sz w:val="24"/>
          <w:szCs w:val="24"/>
        </w:rPr>
        <w:t>x</w:t>
      </w:r>
      <w:r w:rsidR="004050ED">
        <w:rPr>
          <w:rFonts w:eastAsia="HGSHeiseiKakugothictaiW3" w:cs="Arial"/>
          <w:sz w:val="24"/>
          <w:szCs w:val="24"/>
        </w:rPr>
        <w:t xml:space="preserve"> </w:t>
      </w:r>
      <w:r w:rsidR="004050ED" w:rsidRPr="004050ED">
        <w:rPr>
          <w:rFonts w:eastAsia="HGSHeiseiKakugothictaiW3" w:cs="Arial"/>
          <w:sz w:val="24"/>
          <w:szCs w:val="24"/>
        </w:rPr>
        <w:t xml:space="preserve">24 </w:t>
      </w:r>
      <w:proofErr w:type="spellStart"/>
      <w:r w:rsidR="004050ED" w:rsidRPr="004050ED">
        <w:rPr>
          <w:rFonts w:eastAsia="HGSHeiseiKakugothictaiW3" w:cs="Arial"/>
          <w:sz w:val="24"/>
          <w:szCs w:val="24"/>
        </w:rPr>
        <w:t>cm</w:t>
      </w:r>
      <w:r>
        <w:rPr>
          <w:sz w:val="24"/>
          <w:szCs w:val="24"/>
        </w:rPr>
        <w:t>s</w:t>
      </w:r>
      <w:proofErr w:type="spellEnd"/>
    </w:p>
    <w:p w:rsidR="004050ED" w:rsidRPr="00B706F2" w:rsidRDefault="004050ED" w:rsidP="004050ED">
      <w:pPr>
        <w:spacing w:after="0" w:line="240" w:lineRule="auto"/>
        <w:jc w:val="both"/>
        <w:rPr>
          <w:sz w:val="24"/>
          <w:szCs w:val="24"/>
        </w:rPr>
      </w:pPr>
      <w:r>
        <w:rPr>
          <w:sz w:val="24"/>
          <w:szCs w:val="24"/>
        </w:rPr>
        <w:t xml:space="preserve">Cód. interno: </w:t>
      </w:r>
      <w:r>
        <w:rPr>
          <w:color w:val="000000"/>
          <w:lang w:eastAsia="es-CL"/>
        </w:rPr>
        <w:t>60061</w:t>
      </w:r>
    </w:p>
    <w:p w:rsidR="004050ED" w:rsidRPr="00B706F2" w:rsidRDefault="004050ED" w:rsidP="004050ED">
      <w:pPr>
        <w:spacing w:after="0" w:line="240" w:lineRule="auto"/>
        <w:jc w:val="both"/>
        <w:rPr>
          <w:sz w:val="24"/>
          <w:szCs w:val="24"/>
        </w:rPr>
      </w:pPr>
      <w:r w:rsidRPr="00B706F2">
        <w:rPr>
          <w:sz w:val="24"/>
          <w:szCs w:val="24"/>
        </w:rPr>
        <w:t xml:space="preserve">ISBN: </w:t>
      </w:r>
      <w:r w:rsidRPr="004050ED">
        <w:rPr>
          <w:rFonts w:cs="AGaramond-Regular"/>
          <w:sz w:val="24"/>
          <w:szCs w:val="24"/>
          <w:lang w:eastAsia="es-CL"/>
        </w:rPr>
        <w:t>9789569986284</w:t>
      </w:r>
    </w:p>
    <w:p w:rsidR="004050ED" w:rsidRPr="00B706F2" w:rsidRDefault="004050ED" w:rsidP="004050ED">
      <w:pPr>
        <w:spacing w:after="0" w:line="240" w:lineRule="auto"/>
        <w:jc w:val="both"/>
        <w:rPr>
          <w:sz w:val="24"/>
          <w:szCs w:val="24"/>
        </w:rPr>
      </w:pPr>
      <w:r w:rsidRPr="00B706F2">
        <w:rPr>
          <w:sz w:val="24"/>
          <w:szCs w:val="24"/>
        </w:rPr>
        <w:t>Precio: $</w:t>
      </w:r>
      <w:r w:rsidRPr="004050ED">
        <w:rPr>
          <w:sz w:val="24"/>
          <w:szCs w:val="24"/>
        </w:rPr>
        <w:t xml:space="preserve">15.882 </w:t>
      </w:r>
      <w:r w:rsidRPr="00B706F2">
        <w:rPr>
          <w:sz w:val="24"/>
          <w:szCs w:val="24"/>
        </w:rPr>
        <w:t>+ IVA</w:t>
      </w:r>
    </w:p>
    <w:p w:rsidR="004050ED" w:rsidRDefault="004050ED" w:rsidP="004050ED">
      <w:pPr>
        <w:rPr>
          <w:b/>
          <w:color w:val="323E4F" w:themeColor="text2" w:themeShade="BF"/>
          <w:sz w:val="52"/>
          <w:szCs w:val="52"/>
          <w:lang w:val="es-ES"/>
        </w:rPr>
      </w:pPr>
    </w:p>
    <w:p w:rsidR="004050ED" w:rsidRDefault="004050ED">
      <w:pPr>
        <w:rPr>
          <w:b/>
          <w:color w:val="323E4F" w:themeColor="text2" w:themeShade="BF"/>
          <w:sz w:val="52"/>
          <w:szCs w:val="52"/>
          <w:lang w:val="es-ES"/>
        </w:rPr>
      </w:pPr>
    </w:p>
    <w:p w:rsidR="004050ED" w:rsidRPr="00960F42" w:rsidRDefault="004050ED" w:rsidP="004050ED">
      <w:pPr>
        <w:spacing w:after="0" w:line="240" w:lineRule="auto"/>
        <w:jc w:val="both"/>
        <w:rPr>
          <w:rFonts w:cs="Consolas"/>
        </w:rPr>
      </w:pPr>
      <w:r w:rsidRPr="00960F42">
        <w:rPr>
          <w:rFonts w:cs="Consolas"/>
        </w:rPr>
        <w:t>Las páginas de este libro exploran el esfuerzo y la pasión que mueven a quienes están consagrados a la música clásica. ¿Cómo responde cada uno a ese impulso de hacer y "hacerse" música, que ellos mismos no pueden controlar? Un fascinante y variadísimo recorrido por la magia de los escenarios, los silencios, la soledad y los afectos del mundo de los artistas, empujados por su apremio interior de perfección y entrega.</w:t>
      </w:r>
    </w:p>
    <w:p w:rsidR="004050ED" w:rsidRPr="00960F42" w:rsidRDefault="004050ED" w:rsidP="004050ED">
      <w:pPr>
        <w:spacing w:after="0" w:line="240" w:lineRule="auto"/>
        <w:jc w:val="both"/>
        <w:rPr>
          <w:rFonts w:cs="Consolas"/>
        </w:rPr>
      </w:pPr>
    </w:p>
    <w:p w:rsidR="004050ED" w:rsidRDefault="004050ED" w:rsidP="004050ED">
      <w:pPr>
        <w:spacing w:after="0" w:line="240" w:lineRule="auto"/>
        <w:jc w:val="both"/>
        <w:rPr>
          <w:rFonts w:cs="Consolas"/>
        </w:rPr>
      </w:pPr>
      <w:r w:rsidRPr="00960F42">
        <w:rPr>
          <w:rFonts w:cs="Consolas"/>
        </w:rPr>
        <w:t xml:space="preserve">Toda una constelación de </w:t>
      </w:r>
      <w:r>
        <w:rPr>
          <w:rFonts w:cs="Consolas"/>
        </w:rPr>
        <w:t>estrellas</w:t>
      </w:r>
      <w:r w:rsidRPr="00960F42">
        <w:rPr>
          <w:rFonts w:cs="Consolas"/>
        </w:rPr>
        <w:t xml:space="preserve"> de la música y un contacto directo con las más grandes figuras nacionales e internacionales. Una obra de referencia y una fuente de inspiración para nuevas generaciones de artistas.</w:t>
      </w:r>
    </w:p>
    <w:p w:rsidR="00500F83" w:rsidRPr="00960F42" w:rsidRDefault="00500F83" w:rsidP="004050ED">
      <w:pPr>
        <w:spacing w:after="0" w:line="240" w:lineRule="auto"/>
        <w:jc w:val="both"/>
        <w:rPr>
          <w:rFonts w:cs="Consolas"/>
        </w:rPr>
      </w:pPr>
      <w:bookmarkStart w:id="0" w:name="_GoBack"/>
      <w:bookmarkEnd w:id="0"/>
    </w:p>
    <w:p w:rsidR="003B456D" w:rsidRDefault="00C95F8B" w:rsidP="003B456D">
      <w:pPr>
        <w:rPr>
          <w:b/>
          <w:sz w:val="24"/>
          <w:szCs w:val="24"/>
        </w:rPr>
      </w:pPr>
      <w:r>
        <w:rPr>
          <w:b/>
          <w:noProof/>
          <w:color w:val="323E4F" w:themeColor="text2" w:themeShade="BF"/>
          <w:sz w:val="52"/>
          <w:szCs w:val="52"/>
          <w:lang w:eastAsia="es-CL"/>
        </w:rPr>
        <w:drawing>
          <wp:anchor distT="0" distB="0" distL="114300" distR="114300" simplePos="0" relativeHeight="251661312" behindDoc="1" locked="0" layoutInCell="1" allowOverlap="1" wp14:anchorId="7872F3E7" wp14:editId="6D03CC77">
            <wp:simplePos x="0" y="0"/>
            <wp:positionH relativeFrom="column">
              <wp:posOffset>-3810</wp:posOffset>
            </wp:positionH>
            <wp:positionV relativeFrom="paragraph">
              <wp:posOffset>250190</wp:posOffset>
            </wp:positionV>
            <wp:extent cx="1630814" cy="2314575"/>
            <wp:effectExtent l="0" t="0" r="7620" b="0"/>
            <wp:wrapSquare wrapText="bothSides"/>
            <wp:docPr id="4" name="Imagen 4" descr="PORTADA CRÓNICA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DA CRÓNICA GRÁF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814"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56D" w:rsidRPr="009D775F" w:rsidRDefault="009D775F" w:rsidP="003B456D">
      <w:pPr>
        <w:rPr>
          <w:b/>
          <w:sz w:val="24"/>
          <w:szCs w:val="24"/>
        </w:rPr>
      </w:pPr>
      <w:r>
        <w:rPr>
          <w:b/>
          <w:sz w:val="24"/>
          <w:szCs w:val="24"/>
        </w:rPr>
        <w:t xml:space="preserve">Mi vida como inmigrante en Chile                                                </w:t>
      </w:r>
      <w:r>
        <w:rPr>
          <w:sz w:val="24"/>
          <w:szCs w:val="24"/>
        </w:rPr>
        <w:t>Autor: varios autores                                                                              Ilustraciones: Francisco Javier Olea</w:t>
      </w:r>
      <w:r w:rsidR="003B456D">
        <w:rPr>
          <w:rFonts w:cs="Arial"/>
          <w:bCs/>
          <w:sz w:val="24"/>
          <w:szCs w:val="24"/>
        </w:rPr>
        <w:t xml:space="preserve">                                   </w:t>
      </w:r>
      <w:r w:rsidR="003B456D">
        <w:rPr>
          <w:color w:val="01060C"/>
          <w:sz w:val="24"/>
          <w:szCs w:val="24"/>
        </w:rPr>
        <w:t xml:space="preserve">Páginas: </w:t>
      </w:r>
      <w:r>
        <w:rPr>
          <w:color w:val="01060C"/>
          <w:sz w:val="24"/>
          <w:szCs w:val="24"/>
        </w:rPr>
        <w:t xml:space="preserve">84             </w:t>
      </w:r>
      <w:r w:rsidR="003B456D">
        <w:rPr>
          <w:b/>
          <w:sz w:val="24"/>
          <w:szCs w:val="24"/>
        </w:rPr>
        <w:t xml:space="preserve">                                                                          </w:t>
      </w:r>
      <w:r w:rsidR="003B456D">
        <w:rPr>
          <w:rFonts w:eastAsia="HGSHeiseiKakugothictaiW3" w:cs="Arial"/>
          <w:sz w:val="24"/>
          <w:szCs w:val="24"/>
        </w:rPr>
        <w:t xml:space="preserve">Formato: </w:t>
      </w:r>
      <w:r w:rsidRPr="009D775F">
        <w:rPr>
          <w:rFonts w:eastAsia="HGSHeiseiKakugothictaiW3" w:cs="Arial"/>
          <w:sz w:val="24"/>
          <w:szCs w:val="24"/>
        </w:rPr>
        <w:t>16,5</w:t>
      </w:r>
      <w:r>
        <w:rPr>
          <w:rFonts w:eastAsia="HGSHeiseiKakugothictaiW3" w:cs="Arial"/>
          <w:sz w:val="24"/>
          <w:szCs w:val="24"/>
        </w:rPr>
        <w:t xml:space="preserve"> </w:t>
      </w:r>
      <w:r w:rsidRPr="009D775F">
        <w:rPr>
          <w:rFonts w:eastAsia="HGSHeiseiKakugothictaiW3" w:cs="Arial"/>
          <w:sz w:val="24"/>
          <w:szCs w:val="24"/>
        </w:rPr>
        <w:t>x</w:t>
      </w:r>
      <w:r>
        <w:rPr>
          <w:rFonts w:eastAsia="HGSHeiseiKakugothictaiW3" w:cs="Arial"/>
          <w:sz w:val="24"/>
          <w:szCs w:val="24"/>
        </w:rPr>
        <w:t xml:space="preserve"> </w:t>
      </w:r>
      <w:r w:rsidRPr="009D775F">
        <w:rPr>
          <w:rFonts w:eastAsia="HGSHeiseiKakugothictaiW3" w:cs="Arial"/>
          <w:sz w:val="24"/>
          <w:szCs w:val="24"/>
        </w:rPr>
        <w:t xml:space="preserve">23,5 </w:t>
      </w:r>
      <w:proofErr w:type="spellStart"/>
      <w:r w:rsidRPr="009D775F">
        <w:rPr>
          <w:rFonts w:eastAsia="HGSHeiseiKakugothictaiW3" w:cs="Arial"/>
          <w:sz w:val="24"/>
          <w:szCs w:val="24"/>
        </w:rPr>
        <w:t>cm</w:t>
      </w:r>
      <w:r>
        <w:rPr>
          <w:rFonts w:eastAsia="HGSHeiseiKakugothictaiW3" w:cs="Arial"/>
          <w:sz w:val="24"/>
          <w:szCs w:val="24"/>
        </w:rPr>
        <w:t>s</w:t>
      </w:r>
      <w:proofErr w:type="spellEnd"/>
      <w:r w:rsidR="003B456D">
        <w:rPr>
          <w:sz w:val="24"/>
          <w:szCs w:val="24"/>
        </w:rPr>
        <w:t xml:space="preserve"> </w:t>
      </w:r>
      <w:r w:rsidR="003B456D">
        <w:rPr>
          <w:b/>
          <w:sz w:val="24"/>
          <w:szCs w:val="24"/>
        </w:rPr>
        <w:t xml:space="preserve">                                                                               </w:t>
      </w:r>
      <w:r w:rsidR="003B456D">
        <w:rPr>
          <w:sz w:val="24"/>
          <w:szCs w:val="24"/>
        </w:rPr>
        <w:t xml:space="preserve">Cód. interno: </w:t>
      </w:r>
      <w:r w:rsidR="00DA68BB" w:rsidRPr="00DA68BB">
        <w:rPr>
          <w:color w:val="000000"/>
          <w:lang w:eastAsia="es-CL"/>
        </w:rPr>
        <w:t>60062</w:t>
      </w:r>
      <w:r w:rsidR="003B456D">
        <w:rPr>
          <w:b/>
          <w:sz w:val="24"/>
          <w:szCs w:val="24"/>
        </w:rPr>
        <w:t xml:space="preserve">                                                                                  </w:t>
      </w:r>
      <w:r w:rsidR="003B456D" w:rsidRPr="00B706F2">
        <w:rPr>
          <w:sz w:val="24"/>
          <w:szCs w:val="24"/>
        </w:rPr>
        <w:t xml:space="preserve">ISBN: </w:t>
      </w:r>
      <w:r w:rsidR="00DA68BB" w:rsidRPr="00DA68BB">
        <w:rPr>
          <w:rFonts w:cs="AGaramond-Regular"/>
          <w:sz w:val="24"/>
          <w:szCs w:val="24"/>
          <w:lang w:eastAsia="es-CL"/>
        </w:rPr>
        <w:t>9789569986369</w:t>
      </w:r>
      <w:r w:rsidR="003B456D">
        <w:rPr>
          <w:b/>
          <w:sz w:val="24"/>
          <w:szCs w:val="24"/>
        </w:rPr>
        <w:t xml:space="preserve">                                                               </w:t>
      </w:r>
      <w:r w:rsidR="003B456D" w:rsidRPr="00B706F2">
        <w:rPr>
          <w:sz w:val="24"/>
          <w:szCs w:val="24"/>
        </w:rPr>
        <w:t>Precio: $</w:t>
      </w:r>
      <w:r w:rsidR="00DA68BB" w:rsidRPr="00DA68BB">
        <w:rPr>
          <w:sz w:val="24"/>
          <w:szCs w:val="24"/>
        </w:rPr>
        <w:t xml:space="preserve">13.361 </w:t>
      </w:r>
      <w:r w:rsidR="003B456D" w:rsidRPr="00B706F2">
        <w:rPr>
          <w:sz w:val="24"/>
          <w:szCs w:val="24"/>
        </w:rPr>
        <w:t>+ IVA</w:t>
      </w:r>
    </w:p>
    <w:p w:rsidR="00C95F8B" w:rsidRDefault="00C95F8B">
      <w:pPr>
        <w:rPr>
          <w:b/>
          <w:color w:val="323E4F" w:themeColor="text2" w:themeShade="BF"/>
          <w:sz w:val="52"/>
          <w:szCs w:val="52"/>
          <w:lang w:val="es-ES"/>
        </w:rPr>
      </w:pPr>
    </w:p>
    <w:p w:rsidR="00500F83" w:rsidRDefault="00500F83" w:rsidP="00500F83">
      <w:pPr>
        <w:jc w:val="both"/>
      </w:pPr>
      <w:r>
        <w:rPr>
          <w:i/>
          <w:iCs/>
        </w:rPr>
        <w:lastRenderedPageBreak/>
        <w:t xml:space="preserve">Mi vida como inmigrante en Chile </w:t>
      </w:r>
      <w:r>
        <w:t xml:space="preserve">es una compilación de crónicas gráficas, publicadas en revista </w:t>
      </w:r>
      <w:proofErr w:type="gramStart"/>
      <w:r>
        <w:rPr>
          <w:i/>
          <w:iCs/>
        </w:rPr>
        <w:t>Sábado</w:t>
      </w:r>
      <w:proofErr w:type="gramEnd"/>
      <w:r>
        <w:t xml:space="preserve"> de </w:t>
      </w:r>
      <w:r>
        <w:rPr>
          <w:i/>
          <w:iCs/>
        </w:rPr>
        <w:t>El Mercurio</w:t>
      </w:r>
      <w:r>
        <w:t xml:space="preserve">, como una manera de reflejar el actual cambio social que vive nuestro país y hacer visible una realidad que a veces, como sociedad, preferimos no ver. </w:t>
      </w:r>
    </w:p>
    <w:p w:rsidR="00500F83" w:rsidRPr="00461304" w:rsidRDefault="00500F83" w:rsidP="00500F83">
      <w:pPr>
        <w:jc w:val="both"/>
      </w:pPr>
      <w:r>
        <w:t>Historias humanas, de triunfo o derrota, contadas de un modo diferente —bajo la mano del ilustrador Francisco Javier Olea y con el apoyo de profundas investigaciones periodísticas— cargadas de una emoción y cercanía imposibles de transmitir solo de manera escrita. Episodios desconocidos sobre extranjeros intentado construir una nueva historia, quedan plasmadas en las páginas de este libro revelando un fenómeno que aún sigue cambiando el país.</w:t>
      </w:r>
    </w:p>
    <w:p w:rsidR="00500F83" w:rsidRDefault="00500F83">
      <w:pPr>
        <w:rPr>
          <w:b/>
          <w:color w:val="323E4F" w:themeColor="text2" w:themeShade="BF"/>
          <w:sz w:val="52"/>
          <w:szCs w:val="52"/>
          <w:lang w:val="es-ES"/>
        </w:rPr>
      </w:pPr>
    </w:p>
    <w:p w:rsidR="00672AC2" w:rsidRPr="00B706F2" w:rsidRDefault="000436D5" w:rsidP="00672AC2">
      <w:pPr>
        <w:spacing w:after="0" w:line="240" w:lineRule="auto"/>
        <w:jc w:val="both"/>
        <w:rPr>
          <w:b/>
          <w:sz w:val="24"/>
          <w:szCs w:val="24"/>
        </w:rPr>
      </w:pPr>
      <w:r>
        <w:rPr>
          <w:b/>
          <w:noProof/>
          <w:sz w:val="24"/>
          <w:szCs w:val="24"/>
          <w:lang w:eastAsia="es-CL"/>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1733550" cy="2773045"/>
            <wp:effectExtent l="19050" t="19050" r="19050" b="27305"/>
            <wp:wrapSquare wrapText="bothSides"/>
            <wp:docPr id="2" name="Imagen 2" descr="portada c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da cerr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2773045"/>
                    </a:xfrm>
                    <a:prstGeom prst="rect">
                      <a:avLst/>
                    </a:prstGeom>
                    <a:noFill/>
                    <a:ln>
                      <a:solidFill>
                        <a:schemeClr val="bg1">
                          <a:lumMod val="50000"/>
                        </a:schemeClr>
                      </a:solidFill>
                    </a:ln>
                  </pic:spPr>
                </pic:pic>
              </a:graphicData>
            </a:graphic>
          </wp:anchor>
        </w:drawing>
      </w:r>
      <w:r>
        <w:rPr>
          <w:b/>
          <w:sz w:val="24"/>
          <w:szCs w:val="24"/>
        </w:rPr>
        <w:t>¿Desprestigio empresarial? Cómo restaurar la confianza</w:t>
      </w:r>
      <w:r w:rsidR="0031019F">
        <w:rPr>
          <w:b/>
          <w:sz w:val="24"/>
          <w:szCs w:val="24"/>
        </w:rPr>
        <w:t xml:space="preserve"> </w:t>
      </w:r>
    </w:p>
    <w:p w:rsidR="00672AC2" w:rsidRDefault="0031019F" w:rsidP="00672AC2">
      <w:pPr>
        <w:spacing w:after="0" w:line="240" w:lineRule="auto"/>
        <w:jc w:val="both"/>
        <w:rPr>
          <w:sz w:val="24"/>
          <w:szCs w:val="24"/>
        </w:rPr>
      </w:pPr>
      <w:r>
        <w:rPr>
          <w:sz w:val="24"/>
          <w:szCs w:val="24"/>
        </w:rPr>
        <w:t xml:space="preserve">Autores: </w:t>
      </w:r>
      <w:r w:rsidR="000436D5">
        <w:rPr>
          <w:rFonts w:cs="Arial"/>
          <w:bCs/>
          <w:sz w:val="24"/>
          <w:szCs w:val="24"/>
        </w:rPr>
        <w:t>Pablo Halpern y Francisca Lobos</w:t>
      </w:r>
    </w:p>
    <w:p w:rsidR="00672AC2" w:rsidRPr="00B706F2" w:rsidRDefault="00C95F8B" w:rsidP="00672AC2">
      <w:pPr>
        <w:spacing w:after="0" w:line="240" w:lineRule="auto"/>
        <w:jc w:val="both"/>
        <w:rPr>
          <w:sz w:val="24"/>
          <w:szCs w:val="24"/>
        </w:rPr>
      </w:pPr>
      <w:r>
        <w:rPr>
          <w:color w:val="01060C"/>
          <w:sz w:val="24"/>
          <w:szCs w:val="24"/>
        </w:rPr>
        <w:t xml:space="preserve">Páginas: </w:t>
      </w:r>
      <w:r w:rsidR="000436D5">
        <w:rPr>
          <w:color w:val="01060C"/>
          <w:sz w:val="24"/>
          <w:szCs w:val="24"/>
        </w:rPr>
        <w:t>128</w:t>
      </w:r>
    </w:p>
    <w:p w:rsidR="000436D5" w:rsidRDefault="00C95F8B" w:rsidP="00672AC2">
      <w:pPr>
        <w:spacing w:after="0" w:line="240" w:lineRule="auto"/>
        <w:jc w:val="both"/>
        <w:rPr>
          <w:sz w:val="24"/>
          <w:szCs w:val="24"/>
        </w:rPr>
      </w:pPr>
      <w:r>
        <w:rPr>
          <w:rFonts w:eastAsia="HGSHeiseiKakugothictaiW3" w:cs="Arial"/>
          <w:sz w:val="24"/>
          <w:szCs w:val="24"/>
        </w:rPr>
        <w:t xml:space="preserve">Formato: </w:t>
      </w:r>
      <w:r w:rsidR="000436D5">
        <w:rPr>
          <w:rFonts w:eastAsia="HGSHeiseiKakugothictaiW3" w:cs="Arial"/>
          <w:sz w:val="24"/>
          <w:szCs w:val="24"/>
        </w:rPr>
        <w:t>15 x 24</w:t>
      </w:r>
      <w:r w:rsidR="000436D5" w:rsidRPr="0024519A">
        <w:rPr>
          <w:rFonts w:eastAsia="HGSHeiseiKakugothictaiW3" w:cs="Arial"/>
          <w:sz w:val="24"/>
          <w:szCs w:val="24"/>
        </w:rPr>
        <w:t xml:space="preserve"> </w:t>
      </w:r>
      <w:proofErr w:type="spellStart"/>
      <w:r w:rsidR="000436D5" w:rsidRPr="0024519A">
        <w:rPr>
          <w:rFonts w:eastAsia="HGSHeiseiKakugothictaiW3" w:cs="Arial"/>
          <w:sz w:val="24"/>
          <w:szCs w:val="24"/>
        </w:rPr>
        <w:t>cm</w:t>
      </w:r>
      <w:r>
        <w:rPr>
          <w:rFonts w:eastAsia="HGSHeiseiKakugothictaiW3" w:cs="Arial"/>
          <w:sz w:val="24"/>
          <w:szCs w:val="24"/>
        </w:rPr>
        <w:t>s</w:t>
      </w:r>
      <w:proofErr w:type="spellEnd"/>
      <w:r w:rsidR="000436D5">
        <w:rPr>
          <w:sz w:val="24"/>
          <w:szCs w:val="24"/>
        </w:rPr>
        <w:t xml:space="preserve"> </w:t>
      </w:r>
    </w:p>
    <w:p w:rsidR="00672AC2" w:rsidRPr="00B706F2" w:rsidRDefault="00672AC2" w:rsidP="00672AC2">
      <w:pPr>
        <w:spacing w:after="0" w:line="240" w:lineRule="auto"/>
        <w:jc w:val="both"/>
        <w:rPr>
          <w:sz w:val="24"/>
          <w:szCs w:val="24"/>
        </w:rPr>
      </w:pPr>
      <w:r>
        <w:rPr>
          <w:sz w:val="24"/>
          <w:szCs w:val="24"/>
        </w:rPr>
        <w:t xml:space="preserve">Cód. interno: </w:t>
      </w:r>
      <w:r w:rsidR="000436D5">
        <w:rPr>
          <w:color w:val="000000"/>
          <w:lang w:eastAsia="es-CL"/>
        </w:rPr>
        <w:t>60059</w:t>
      </w:r>
    </w:p>
    <w:p w:rsidR="00672AC2" w:rsidRPr="00B706F2" w:rsidRDefault="00672AC2" w:rsidP="00672AC2">
      <w:pPr>
        <w:spacing w:after="0" w:line="240" w:lineRule="auto"/>
        <w:jc w:val="both"/>
        <w:rPr>
          <w:sz w:val="24"/>
          <w:szCs w:val="24"/>
        </w:rPr>
      </w:pPr>
      <w:r w:rsidRPr="00B706F2">
        <w:rPr>
          <w:sz w:val="24"/>
          <w:szCs w:val="24"/>
        </w:rPr>
        <w:t xml:space="preserve">ISBN: </w:t>
      </w:r>
      <w:r w:rsidR="000436D5">
        <w:rPr>
          <w:rFonts w:cs="AGaramond-Regular"/>
          <w:sz w:val="24"/>
          <w:szCs w:val="24"/>
          <w:lang w:eastAsia="es-CL"/>
        </w:rPr>
        <w:t>9789569986321</w:t>
      </w:r>
    </w:p>
    <w:p w:rsidR="00672AC2" w:rsidRPr="00B706F2" w:rsidRDefault="00672AC2" w:rsidP="00672AC2">
      <w:pPr>
        <w:spacing w:after="0" w:line="240" w:lineRule="auto"/>
        <w:jc w:val="both"/>
        <w:rPr>
          <w:sz w:val="24"/>
          <w:szCs w:val="24"/>
        </w:rPr>
      </w:pPr>
      <w:r w:rsidRPr="00B706F2">
        <w:rPr>
          <w:sz w:val="24"/>
          <w:szCs w:val="24"/>
        </w:rPr>
        <w:t>Precio: $</w:t>
      </w:r>
      <w:r w:rsidR="000436D5" w:rsidRPr="000436D5">
        <w:rPr>
          <w:sz w:val="24"/>
          <w:szCs w:val="24"/>
        </w:rPr>
        <w:t>12.521</w:t>
      </w:r>
      <w:r w:rsidRPr="00B706F2">
        <w:rPr>
          <w:sz w:val="24"/>
          <w:szCs w:val="24"/>
        </w:rPr>
        <w:t>+ IVA</w:t>
      </w:r>
    </w:p>
    <w:p w:rsidR="00672AC2" w:rsidRDefault="00672AC2" w:rsidP="00773A9F">
      <w:pPr>
        <w:spacing w:line="276" w:lineRule="auto"/>
        <w:jc w:val="both"/>
      </w:pPr>
    </w:p>
    <w:p w:rsidR="005017DC" w:rsidRDefault="005017DC" w:rsidP="00773A9F">
      <w:pPr>
        <w:spacing w:line="276" w:lineRule="auto"/>
        <w:jc w:val="both"/>
      </w:pPr>
    </w:p>
    <w:p w:rsidR="005017DC" w:rsidRDefault="005017DC" w:rsidP="00773A9F">
      <w:pPr>
        <w:spacing w:line="276" w:lineRule="auto"/>
        <w:jc w:val="both"/>
      </w:pPr>
    </w:p>
    <w:p w:rsidR="00773A9F" w:rsidRDefault="00773A9F" w:rsidP="00773A9F">
      <w:pPr>
        <w:spacing w:line="276" w:lineRule="auto"/>
        <w:jc w:val="both"/>
      </w:pPr>
    </w:p>
    <w:p w:rsidR="00773A9F" w:rsidRDefault="00773A9F" w:rsidP="00773A9F">
      <w:pPr>
        <w:spacing w:line="276" w:lineRule="auto"/>
        <w:jc w:val="both"/>
      </w:pPr>
    </w:p>
    <w:p w:rsidR="00773A9F" w:rsidRDefault="00773A9F" w:rsidP="00773A9F">
      <w:pPr>
        <w:spacing w:line="276" w:lineRule="auto"/>
        <w:jc w:val="both"/>
      </w:pPr>
    </w:p>
    <w:p w:rsidR="000436D5" w:rsidRPr="00F461F3" w:rsidRDefault="000436D5" w:rsidP="000436D5">
      <w:pPr>
        <w:spacing w:line="276" w:lineRule="auto"/>
        <w:jc w:val="both"/>
        <w:rPr>
          <w:rFonts w:eastAsia="Arial Unicode MS" w:cs="Arial Unicode MS"/>
          <w:sz w:val="24"/>
          <w:u w:color="000000"/>
          <w:bdr w:val="nil"/>
          <w:lang w:val="es-ES_tradnl"/>
        </w:rPr>
      </w:pPr>
      <w:r w:rsidRPr="00F461F3">
        <w:rPr>
          <w:rFonts w:eastAsia="Arial Unicode MS" w:cs="Arial Unicode MS"/>
          <w:sz w:val="24"/>
          <w:u w:color="000000"/>
          <w:bdr w:val="nil"/>
          <w:lang w:val="es-ES_tradnl"/>
        </w:rPr>
        <w:t>Con fundamentos sólidos y un lenguaje fácil, los autores analizan las transformaciones sociales que han modificado la imagen de los empresarios y lo que la ciudadanía espera de ellos, y profundizan en el flanco abierto que el mundo político y las organizaciones ciudadanas ha sabido explotar, aprovechando los cuestionamientos hacia los directivos o dueños de las compañías.</w:t>
      </w:r>
    </w:p>
    <w:p w:rsidR="005017DC" w:rsidRPr="00F461F3" w:rsidRDefault="000436D5" w:rsidP="000436D5">
      <w:pPr>
        <w:spacing w:line="276" w:lineRule="auto"/>
        <w:jc w:val="both"/>
        <w:rPr>
          <w:rFonts w:eastAsia="Arial Unicode MS" w:cs="Arial Unicode MS"/>
          <w:sz w:val="24"/>
          <w:u w:color="000000"/>
          <w:bdr w:val="nil"/>
          <w:lang w:val="es-ES_tradnl"/>
        </w:rPr>
      </w:pPr>
      <w:r w:rsidRPr="00F461F3">
        <w:rPr>
          <w:rFonts w:eastAsia="Arial Unicode MS" w:cs="Arial Unicode MS"/>
          <w:sz w:val="24"/>
          <w:u w:color="000000"/>
          <w:bdr w:val="nil"/>
          <w:lang w:val="es-ES_tradnl"/>
        </w:rPr>
        <w:t>Un libro indispensable para enfrentar de la mejor manera cualquier decisión en este ámbito, presentado las mejores prácticas en materia de reputación corporativa, para construir un conjunto de propuestas destinadas a recuperar lo perdido.</w:t>
      </w:r>
    </w:p>
    <w:p w:rsidR="000436D5" w:rsidRDefault="000436D5" w:rsidP="000436D5">
      <w:pPr>
        <w:spacing w:line="276" w:lineRule="auto"/>
        <w:jc w:val="both"/>
        <w:rPr>
          <w:rFonts w:eastAsia="Arial Unicode MS" w:cs="Arial Unicode MS"/>
          <w:u w:color="000000"/>
          <w:bdr w:val="nil"/>
          <w:lang w:val="es-ES_tradnl"/>
        </w:rPr>
      </w:pPr>
    </w:p>
    <w:p w:rsidR="000436D5" w:rsidRPr="00B706F2" w:rsidRDefault="000436D5" w:rsidP="000436D5">
      <w:pPr>
        <w:spacing w:after="0" w:line="240" w:lineRule="auto"/>
        <w:jc w:val="both"/>
        <w:rPr>
          <w:b/>
          <w:sz w:val="24"/>
          <w:szCs w:val="24"/>
        </w:rPr>
      </w:pPr>
      <w:r>
        <w:rPr>
          <w:b/>
          <w:noProof/>
          <w:sz w:val="24"/>
          <w:szCs w:val="24"/>
          <w:lang w:eastAsia="es-CL"/>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1655945" cy="2667000"/>
            <wp:effectExtent l="0" t="0" r="190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945" cy="2667000"/>
                    </a:xfrm>
                    <a:prstGeom prst="rect">
                      <a:avLst/>
                    </a:prstGeom>
                    <a:noFill/>
                    <a:ln>
                      <a:noFill/>
                    </a:ln>
                  </pic:spPr>
                </pic:pic>
              </a:graphicData>
            </a:graphic>
          </wp:anchor>
        </w:drawing>
      </w:r>
      <w:r>
        <w:rPr>
          <w:b/>
          <w:sz w:val="24"/>
          <w:szCs w:val="24"/>
        </w:rPr>
        <w:t xml:space="preserve">Todos somos discapacitados </w:t>
      </w:r>
    </w:p>
    <w:p w:rsidR="000436D5" w:rsidRDefault="000A4176" w:rsidP="000436D5">
      <w:pPr>
        <w:spacing w:after="0" w:line="240" w:lineRule="auto"/>
        <w:jc w:val="both"/>
        <w:rPr>
          <w:sz w:val="24"/>
          <w:szCs w:val="24"/>
        </w:rPr>
      </w:pPr>
      <w:r>
        <w:rPr>
          <w:sz w:val="24"/>
          <w:szCs w:val="24"/>
        </w:rPr>
        <w:t>Autor</w:t>
      </w:r>
      <w:r w:rsidR="000436D5">
        <w:rPr>
          <w:sz w:val="24"/>
          <w:szCs w:val="24"/>
        </w:rPr>
        <w:t xml:space="preserve">: </w:t>
      </w:r>
      <w:r w:rsidR="0088246D" w:rsidRPr="0088246D">
        <w:rPr>
          <w:rFonts w:cs="Arial"/>
          <w:bCs/>
          <w:sz w:val="24"/>
          <w:szCs w:val="24"/>
        </w:rPr>
        <w:t>Francisco Undurraga Gazitúa</w:t>
      </w:r>
    </w:p>
    <w:p w:rsidR="000436D5" w:rsidRPr="00B706F2" w:rsidRDefault="00C95F8B" w:rsidP="000436D5">
      <w:pPr>
        <w:spacing w:after="0" w:line="240" w:lineRule="auto"/>
        <w:jc w:val="both"/>
        <w:rPr>
          <w:sz w:val="24"/>
          <w:szCs w:val="24"/>
        </w:rPr>
      </w:pPr>
      <w:r>
        <w:rPr>
          <w:color w:val="01060C"/>
          <w:sz w:val="24"/>
          <w:szCs w:val="24"/>
        </w:rPr>
        <w:t xml:space="preserve">Páginas: </w:t>
      </w:r>
      <w:r w:rsidR="0088246D" w:rsidRPr="0088246D">
        <w:rPr>
          <w:color w:val="01060C"/>
          <w:sz w:val="24"/>
          <w:szCs w:val="24"/>
        </w:rPr>
        <w:t>120</w:t>
      </w:r>
    </w:p>
    <w:p w:rsidR="000436D5" w:rsidRDefault="00C95F8B" w:rsidP="000436D5">
      <w:pPr>
        <w:spacing w:after="0" w:line="240" w:lineRule="auto"/>
        <w:jc w:val="both"/>
        <w:rPr>
          <w:sz w:val="24"/>
          <w:szCs w:val="24"/>
        </w:rPr>
      </w:pPr>
      <w:r>
        <w:rPr>
          <w:rFonts w:eastAsia="HGSHeiseiKakugothictaiW3" w:cs="Arial"/>
          <w:sz w:val="24"/>
          <w:szCs w:val="24"/>
        </w:rPr>
        <w:t xml:space="preserve">Formato: </w:t>
      </w:r>
      <w:r w:rsidR="000436D5">
        <w:rPr>
          <w:rFonts w:eastAsia="HGSHeiseiKakugothictaiW3" w:cs="Arial"/>
          <w:sz w:val="24"/>
          <w:szCs w:val="24"/>
        </w:rPr>
        <w:t>15 x 24</w:t>
      </w:r>
      <w:r w:rsidR="000436D5" w:rsidRPr="0024519A">
        <w:rPr>
          <w:rFonts w:eastAsia="HGSHeiseiKakugothictaiW3" w:cs="Arial"/>
          <w:sz w:val="24"/>
          <w:szCs w:val="24"/>
        </w:rPr>
        <w:t xml:space="preserve"> </w:t>
      </w:r>
      <w:proofErr w:type="spellStart"/>
      <w:r w:rsidR="000436D5" w:rsidRPr="0024519A">
        <w:rPr>
          <w:rFonts w:eastAsia="HGSHeiseiKakugothictaiW3" w:cs="Arial"/>
          <w:sz w:val="24"/>
          <w:szCs w:val="24"/>
        </w:rPr>
        <w:t>cm</w:t>
      </w:r>
      <w:r>
        <w:rPr>
          <w:rFonts w:eastAsia="HGSHeiseiKakugothictaiW3" w:cs="Arial"/>
          <w:sz w:val="24"/>
          <w:szCs w:val="24"/>
        </w:rPr>
        <w:t>s</w:t>
      </w:r>
      <w:proofErr w:type="spellEnd"/>
      <w:r w:rsidR="000436D5">
        <w:rPr>
          <w:sz w:val="24"/>
          <w:szCs w:val="24"/>
        </w:rPr>
        <w:t xml:space="preserve"> </w:t>
      </w:r>
    </w:p>
    <w:p w:rsidR="000436D5" w:rsidRPr="00B706F2" w:rsidRDefault="000436D5" w:rsidP="000436D5">
      <w:pPr>
        <w:spacing w:after="0" w:line="240" w:lineRule="auto"/>
        <w:jc w:val="both"/>
        <w:rPr>
          <w:sz w:val="24"/>
          <w:szCs w:val="24"/>
        </w:rPr>
      </w:pPr>
      <w:r>
        <w:rPr>
          <w:sz w:val="24"/>
          <w:szCs w:val="24"/>
        </w:rPr>
        <w:t xml:space="preserve">Cód. interno: </w:t>
      </w:r>
      <w:r w:rsidR="0088246D">
        <w:rPr>
          <w:color w:val="000000"/>
          <w:lang w:eastAsia="es-CL"/>
        </w:rPr>
        <w:t xml:space="preserve">60060 </w:t>
      </w:r>
    </w:p>
    <w:p w:rsidR="000436D5" w:rsidRPr="00B706F2" w:rsidRDefault="000436D5" w:rsidP="000436D5">
      <w:pPr>
        <w:spacing w:after="0" w:line="240" w:lineRule="auto"/>
        <w:jc w:val="both"/>
        <w:rPr>
          <w:sz w:val="24"/>
          <w:szCs w:val="24"/>
        </w:rPr>
      </w:pPr>
      <w:r w:rsidRPr="00B706F2">
        <w:rPr>
          <w:sz w:val="24"/>
          <w:szCs w:val="24"/>
        </w:rPr>
        <w:t xml:space="preserve">ISBN: </w:t>
      </w:r>
      <w:r w:rsidR="0088246D" w:rsidRPr="0088246D">
        <w:rPr>
          <w:rFonts w:cs="AGaramond-Regular"/>
          <w:sz w:val="24"/>
          <w:szCs w:val="24"/>
          <w:lang w:eastAsia="es-CL"/>
        </w:rPr>
        <w:t>9789569986345</w:t>
      </w:r>
    </w:p>
    <w:p w:rsidR="000436D5" w:rsidRPr="00B706F2" w:rsidRDefault="000436D5" w:rsidP="000436D5">
      <w:pPr>
        <w:spacing w:after="0" w:line="240" w:lineRule="auto"/>
        <w:jc w:val="both"/>
        <w:rPr>
          <w:sz w:val="24"/>
          <w:szCs w:val="24"/>
        </w:rPr>
      </w:pPr>
      <w:r w:rsidRPr="00B706F2">
        <w:rPr>
          <w:sz w:val="24"/>
          <w:szCs w:val="24"/>
        </w:rPr>
        <w:t>Precio: $</w:t>
      </w:r>
      <w:r w:rsidRPr="000436D5">
        <w:rPr>
          <w:sz w:val="24"/>
          <w:szCs w:val="24"/>
        </w:rPr>
        <w:t>12.521</w:t>
      </w:r>
      <w:r w:rsidRPr="00B706F2">
        <w:rPr>
          <w:sz w:val="24"/>
          <w:szCs w:val="24"/>
        </w:rPr>
        <w:t>+ IVA</w:t>
      </w:r>
    </w:p>
    <w:p w:rsidR="000436D5" w:rsidRDefault="000436D5" w:rsidP="000436D5">
      <w:pPr>
        <w:spacing w:line="276" w:lineRule="auto"/>
        <w:jc w:val="both"/>
      </w:pPr>
    </w:p>
    <w:p w:rsidR="000436D5" w:rsidRDefault="000436D5" w:rsidP="000436D5">
      <w:pPr>
        <w:spacing w:line="276" w:lineRule="auto"/>
        <w:jc w:val="both"/>
      </w:pPr>
    </w:p>
    <w:p w:rsidR="000436D5" w:rsidRDefault="000436D5" w:rsidP="000436D5">
      <w:pPr>
        <w:spacing w:line="276" w:lineRule="auto"/>
        <w:jc w:val="both"/>
      </w:pPr>
    </w:p>
    <w:p w:rsidR="000436D5" w:rsidRDefault="000436D5" w:rsidP="000436D5">
      <w:pPr>
        <w:spacing w:line="276" w:lineRule="auto"/>
        <w:jc w:val="both"/>
      </w:pPr>
    </w:p>
    <w:p w:rsidR="000436D5" w:rsidRDefault="000436D5" w:rsidP="000436D5">
      <w:pPr>
        <w:spacing w:line="276" w:lineRule="auto"/>
        <w:jc w:val="both"/>
      </w:pPr>
    </w:p>
    <w:p w:rsidR="000436D5" w:rsidRDefault="000436D5" w:rsidP="000436D5">
      <w:pPr>
        <w:spacing w:line="276" w:lineRule="auto"/>
        <w:jc w:val="both"/>
      </w:pPr>
    </w:p>
    <w:p w:rsidR="0088246D" w:rsidRPr="00C22911" w:rsidRDefault="0088246D" w:rsidP="0088246D">
      <w:pPr>
        <w:spacing w:line="276" w:lineRule="auto"/>
        <w:jc w:val="both"/>
        <w:rPr>
          <w:rFonts w:eastAsia="Arial Unicode MS" w:cs="Arial Unicode MS"/>
          <w:sz w:val="24"/>
          <w:u w:color="000000"/>
          <w:bdr w:val="nil"/>
          <w:lang w:val="es-ES_tradnl"/>
        </w:rPr>
      </w:pPr>
      <w:r w:rsidRPr="00C22911">
        <w:rPr>
          <w:rFonts w:eastAsia="Arial Unicode MS" w:cs="Arial Unicode MS"/>
          <w:sz w:val="24"/>
          <w:u w:color="000000"/>
          <w:bdr w:val="nil"/>
          <w:lang w:val="es-ES_tradnl"/>
        </w:rPr>
        <w:t xml:space="preserve">Francisco Undurraga nació sin sus dos piernas y uno de sus brazos, pero nada de eso lo detuvo, ni le impidió cumplir sus metas. Fue uno de los primeros niños en ser atendido por el antiguo Centro de Rehabilitación Infantil de calle Huérfanos. Y en 1980, cuando tenía 15 años, dio a conocer su historia ante todo Chile en la Teletón. Después de superar una adolescencia donde buscó su lugar, se convirtió en un exitoso publicista, luego empresario y hoy, diputado de </w:t>
      </w:r>
      <w:proofErr w:type="spellStart"/>
      <w:r w:rsidRPr="00C22911">
        <w:rPr>
          <w:rFonts w:eastAsia="Arial Unicode MS" w:cs="Arial Unicode MS"/>
          <w:sz w:val="24"/>
          <w:u w:color="000000"/>
          <w:bdr w:val="nil"/>
          <w:lang w:val="es-ES_tradnl"/>
        </w:rPr>
        <w:t>Evópoli</w:t>
      </w:r>
      <w:proofErr w:type="spellEnd"/>
      <w:r w:rsidRPr="00C22911">
        <w:rPr>
          <w:rFonts w:eastAsia="Arial Unicode MS" w:cs="Arial Unicode MS"/>
          <w:sz w:val="24"/>
          <w:u w:color="000000"/>
          <w:bdr w:val="nil"/>
          <w:lang w:val="es-ES_tradnl"/>
        </w:rPr>
        <w:t>.</w:t>
      </w:r>
    </w:p>
    <w:p w:rsidR="0088246D" w:rsidRPr="00C22911" w:rsidRDefault="0088246D" w:rsidP="0088246D">
      <w:pPr>
        <w:spacing w:line="276" w:lineRule="auto"/>
        <w:jc w:val="both"/>
        <w:rPr>
          <w:rFonts w:eastAsia="Arial Unicode MS" w:cs="Arial Unicode MS"/>
          <w:sz w:val="24"/>
          <w:u w:color="000000"/>
          <w:bdr w:val="nil"/>
          <w:lang w:val="es-ES_tradnl"/>
        </w:rPr>
      </w:pPr>
      <w:r w:rsidRPr="00C22911">
        <w:rPr>
          <w:rFonts w:eastAsia="Arial Unicode MS" w:cs="Arial Unicode MS"/>
          <w:sz w:val="24"/>
          <w:u w:color="000000"/>
          <w:bdr w:val="nil"/>
          <w:lang w:val="es-ES_tradnl"/>
        </w:rPr>
        <w:t>Desde los días en que sus padres decidieron que su vida sería lo más parecida posible a la de cualquier niño y hasta llegar a la adultez, encontrar amor y realizarse profesionalmente, estas páginas dan cuenta de la vida de un hombre de acciones sinceras, consecuente, leal y seguro de sí mismo. Un testimonio cargado del humor, optimismo, y también de ironía y descarnada franqueza de su protagonista, pero sin dejar de profundizar en los más terribles miedos que ha debido enfrentar.</w:t>
      </w:r>
    </w:p>
    <w:p w:rsidR="000436D5" w:rsidRPr="008635B4" w:rsidRDefault="000436D5" w:rsidP="000436D5">
      <w:pPr>
        <w:spacing w:line="276" w:lineRule="auto"/>
        <w:jc w:val="both"/>
      </w:pPr>
    </w:p>
    <w:sectPr w:rsidR="000436D5" w:rsidRPr="00863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HeiseiKakugothictaiW3">
    <w:altName w:val="Arial Unicode MS"/>
    <w:charset w:val="80"/>
    <w:family w:val="modern"/>
    <w:pitch w:val="variable"/>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C2"/>
    <w:rsid w:val="000436D5"/>
    <w:rsid w:val="000459B3"/>
    <w:rsid w:val="000A4176"/>
    <w:rsid w:val="002D2D45"/>
    <w:rsid w:val="0031019F"/>
    <w:rsid w:val="003B456D"/>
    <w:rsid w:val="003F5AD2"/>
    <w:rsid w:val="004050ED"/>
    <w:rsid w:val="00490E5F"/>
    <w:rsid w:val="004A6140"/>
    <w:rsid w:val="00500F83"/>
    <w:rsid w:val="005017DC"/>
    <w:rsid w:val="00542A1F"/>
    <w:rsid w:val="00672AC2"/>
    <w:rsid w:val="00773A9F"/>
    <w:rsid w:val="00832585"/>
    <w:rsid w:val="008635B4"/>
    <w:rsid w:val="0088246D"/>
    <w:rsid w:val="00920D01"/>
    <w:rsid w:val="00987EC1"/>
    <w:rsid w:val="009D775F"/>
    <w:rsid w:val="00C22911"/>
    <w:rsid w:val="00C95F8B"/>
    <w:rsid w:val="00DA68BB"/>
    <w:rsid w:val="00E14B89"/>
    <w:rsid w:val="00E3060A"/>
    <w:rsid w:val="00F26A6A"/>
    <w:rsid w:val="00F461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5457"/>
  <w15:chartTrackingRefBased/>
  <w15:docId w15:val="{0EA036FD-E657-4B7F-AEB5-AFE1779F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Guerrero</dc:creator>
  <cp:keywords/>
  <dc:description/>
  <cp:lastModifiedBy>Ana María Isla</cp:lastModifiedBy>
  <cp:revision>14</cp:revision>
  <dcterms:created xsi:type="dcterms:W3CDTF">2018-11-22T13:37:00Z</dcterms:created>
  <dcterms:modified xsi:type="dcterms:W3CDTF">2018-11-22T14:13:00Z</dcterms:modified>
</cp:coreProperties>
</file>